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F2" w:rsidRPr="00E42917" w:rsidRDefault="004642F2" w:rsidP="004642F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 w:rsidRPr="00E42917">
        <w:rPr>
          <w:rStyle w:val="c2"/>
          <w:rFonts w:ascii="Cambria" w:hAnsi="Cambria" w:cs="Arial"/>
          <w:b/>
          <w:bCs/>
          <w:color w:val="000000"/>
          <w:sz w:val="32"/>
          <w:szCs w:val="32"/>
        </w:rPr>
        <w:t>Урок геометрии в 7 классе</w:t>
      </w:r>
    </w:p>
    <w:p w:rsidR="004642F2" w:rsidRPr="00E42917" w:rsidRDefault="004642F2" w:rsidP="004642F2">
      <w:pPr>
        <w:pStyle w:val="c2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</w:rPr>
      </w:pPr>
      <w:r w:rsidRPr="00E42917">
        <w:rPr>
          <w:rStyle w:val="c2"/>
          <w:rFonts w:ascii="Cambria" w:hAnsi="Cambria" w:cs="Arial"/>
          <w:b/>
          <w:bCs/>
          <w:color w:val="000000"/>
          <w:sz w:val="32"/>
          <w:szCs w:val="32"/>
        </w:rPr>
        <w:t xml:space="preserve"> (</w:t>
      </w:r>
      <w:r w:rsidRPr="004642F2">
        <w:rPr>
          <w:rStyle w:val="c2"/>
          <w:rFonts w:ascii="Cambria" w:hAnsi="Cambria" w:cs="Arial"/>
          <w:bCs/>
          <w:color w:val="000000"/>
        </w:rPr>
        <w:t>урок</w:t>
      </w:r>
      <w:r w:rsidR="00FD24A4">
        <w:rPr>
          <w:rStyle w:val="c2"/>
          <w:rFonts w:ascii="Cambria" w:hAnsi="Cambria" w:cs="Arial"/>
          <w:bCs/>
          <w:color w:val="000000"/>
        </w:rPr>
        <w:t xml:space="preserve"> первичного предъявления новых знаний</w:t>
      </w:r>
      <w:r w:rsidRPr="00E42917">
        <w:rPr>
          <w:rStyle w:val="c2"/>
          <w:rFonts w:ascii="Cambria" w:hAnsi="Cambria" w:cs="Arial"/>
          <w:b/>
          <w:bCs/>
          <w:color w:val="000000"/>
          <w:sz w:val="32"/>
          <w:szCs w:val="32"/>
        </w:rPr>
        <w:t>)</w:t>
      </w:r>
    </w:p>
    <w:p w:rsid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rFonts w:ascii="Arial" w:hAnsi="Arial" w:cs="Arial"/>
          <w:b/>
          <w:bCs/>
          <w:color w:val="000000"/>
          <w:sz w:val="28"/>
          <w:szCs w:val="28"/>
        </w:rPr>
        <w:t>Тема:</w:t>
      </w:r>
      <w:r>
        <w:rPr>
          <w:rStyle w:val="c6"/>
          <w:rFonts w:ascii="Arial" w:hAnsi="Arial" w:cs="Arial"/>
          <w:color w:val="000000"/>
          <w:sz w:val="28"/>
          <w:szCs w:val="28"/>
        </w:rPr>
        <w:t> Сумма углов треугольника.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b/>
          <w:sz w:val="32"/>
          <w:szCs w:val="32"/>
        </w:rPr>
        <w:t>Цели</w:t>
      </w:r>
      <w:r w:rsidRPr="004642F2">
        <w:rPr>
          <w:sz w:val="32"/>
          <w:szCs w:val="32"/>
        </w:rPr>
        <w:t xml:space="preserve">: </w:t>
      </w:r>
    </w:p>
    <w:p w:rsidR="004642F2" w:rsidRPr="004642F2" w:rsidRDefault="004642F2" w:rsidP="004642F2">
      <w:pPr>
        <w:rPr>
          <w:sz w:val="32"/>
          <w:szCs w:val="32"/>
          <w:u w:val="single"/>
        </w:rPr>
      </w:pPr>
      <w:r w:rsidRPr="004642F2">
        <w:rPr>
          <w:i/>
          <w:sz w:val="32"/>
          <w:szCs w:val="32"/>
          <w:u w:val="single"/>
        </w:rPr>
        <w:t>образовательные: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создать условия для самостоятельного формулирования     и доказательства теоремы о сумме углов треугольника;</w:t>
      </w:r>
      <w:r w:rsidRPr="004642F2">
        <w:rPr>
          <w:rStyle w:val="apple-converted-space"/>
          <w:color w:val="000000"/>
          <w:sz w:val="32"/>
          <w:szCs w:val="32"/>
        </w:rPr>
        <w:t> </w:t>
      </w:r>
      <w:r w:rsidRPr="004642F2">
        <w:rPr>
          <w:rStyle w:val="c1"/>
          <w:color w:val="000000"/>
          <w:sz w:val="32"/>
          <w:szCs w:val="32"/>
        </w:rPr>
        <w:t>организовать деятельность обучающихся по восприятию, осмыслению и первичному закреплению новых знаний и способов деятельности</w:t>
      </w:r>
    </w:p>
    <w:p w:rsidR="004642F2" w:rsidRPr="004642F2" w:rsidRDefault="004642F2" w:rsidP="004642F2">
      <w:pPr>
        <w:rPr>
          <w:sz w:val="32"/>
          <w:szCs w:val="32"/>
        </w:rPr>
      </w:pPr>
    </w:p>
    <w:p w:rsidR="004642F2" w:rsidRPr="004642F2" w:rsidRDefault="004642F2" w:rsidP="004642F2">
      <w:pPr>
        <w:rPr>
          <w:sz w:val="32"/>
          <w:szCs w:val="32"/>
        </w:rPr>
      </w:pPr>
      <w:proofErr w:type="gramStart"/>
      <w:r w:rsidRPr="004642F2">
        <w:rPr>
          <w:i/>
          <w:sz w:val="32"/>
          <w:szCs w:val="32"/>
          <w:u w:val="single"/>
        </w:rPr>
        <w:t>развивающие</w:t>
      </w:r>
      <w:proofErr w:type="gramEnd"/>
      <w:r w:rsidRPr="004642F2">
        <w:rPr>
          <w:sz w:val="32"/>
          <w:szCs w:val="32"/>
          <w:u w:val="single"/>
        </w:rPr>
        <w:t xml:space="preserve">: </w:t>
      </w:r>
      <w:r w:rsidRPr="004642F2">
        <w:rPr>
          <w:sz w:val="32"/>
          <w:szCs w:val="32"/>
        </w:rPr>
        <w:t>развивать геометрическое мышление, познавательную и творческую деятельность учащихся, математическую речь;</w:t>
      </w:r>
    </w:p>
    <w:p w:rsidR="004642F2" w:rsidRPr="004642F2" w:rsidRDefault="004642F2" w:rsidP="004642F2">
      <w:pPr>
        <w:rPr>
          <w:sz w:val="32"/>
          <w:szCs w:val="32"/>
        </w:rPr>
      </w:pP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i/>
          <w:sz w:val="32"/>
          <w:szCs w:val="32"/>
          <w:u w:val="single"/>
        </w:rPr>
        <w:t xml:space="preserve">воспитательные: </w:t>
      </w:r>
      <w:r w:rsidRPr="004642F2">
        <w:rPr>
          <w:sz w:val="32"/>
          <w:szCs w:val="32"/>
        </w:rPr>
        <w:t>развивать личностные качества учащихся: целеустремленность,  аккуратность, умение работать в коллективе.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> </w:t>
      </w:r>
      <w:r w:rsidRPr="004642F2">
        <w:rPr>
          <w:rStyle w:val="c6"/>
          <w:b/>
          <w:bCs/>
          <w:color w:val="000000"/>
          <w:sz w:val="32"/>
          <w:szCs w:val="32"/>
        </w:rPr>
        <w:t>Методы обучения:</w:t>
      </w:r>
      <w:r w:rsidRPr="004642F2">
        <w:rPr>
          <w:rStyle w:val="c6"/>
          <w:color w:val="000000"/>
          <w:sz w:val="32"/>
          <w:szCs w:val="32"/>
        </w:rPr>
        <w:t> </w:t>
      </w:r>
      <w:r w:rsidRPr="004642F2">
        <w:rPr>
          <w:rStyle w:val="c1"/>
          <w:color w:val="000000"/>
          <w:sz w:val="32"/>
          <w:szCs w:val="32"/>
        </w:rPr>
        <w:t>объяснительно - иллюстративный с элементами эвристического</w:t>
      </w:r>
      <w:r w:rsidR="00FD24A4">
        <w:rPr>
          <w:rStyle w:val="c1"/>
          <w:color w:val="000000"/>
          <w:sz w:val="32"/>
          <w:szCs w:val="32"/>
        </w:rPr>
        <w:t>, частично поисковый</w:t>
      </w:r>
      <w:r w:rsidRPr="004642F2">
        <w:rPr>
          <w:rStyle w:val="c1"/>
          <w:color w:val="000000"/>
          <w:sz w:val="32"/>
          <w:szCs w:val="32"/>
        </w:rPr>
        <w:t>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b/>
          <w:bCs/>
          <w:color w:val="000000"/>
          <w:sz w:val="32"/>
          <w:szCs w:val="32"/>
        </w:rPr>
        <w:t>Формы организации учебной деятельности:</w:t>
      </w:r>
      <w:r w:rsidRPr="004642F2">
        <w:rPr>
          <w:rStyle w:val="c6"/>
          <w:color w:val="000000"/>
          <w:sz w:val="32"/>
          <w:szCs w:val="32"/>
        </w:rPr>
        <w:t> </w:t>
      </w:r>
      <w:r w:rsidRPr="004642F2">
        <w:rPr>
          <w:rStyle w:val="c1"/>
          <w:color w:val="000000"/>
          <w:sz w:val="32"/>
          <w:szCs w:val="32"/>
        </w:rPr>
        <w:t>фронтальная, парная,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индивидуальная.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b/>
          <w:bCs/>
          <w:color w:val="000000"/>
          <w:sz w:val="32"/>
          <w:szCs w:val="32"/>
        </w:rPr>
        <w:t>Оборудование: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>· Учебник</w:t>
      </w:r>
      <w:r w:rsidRPr="004642F2">
        <w:rPr>
          <w:rStyle w:val="apple-converted-space"/>
          <w:color w:val="000000"/>
          <w:sz w:val="32"/>
          <w:szCs w:val="32"/>
        </w:rPr>
        <w:t> </w:t>
      </w:r>
      <w:r w:rsidRPr="004642F2">
        <w:rPr>
          <w:rStyle w:val="c1"/>
          <w:color w:val="000000"/>
          <w:sz w:val="32"/>
          <w:szCs w:val="32"/>
        </w:rPr>
        <w:t xml:space="preserve">Геометрия 7-9 </w:t>
      </w:r>
      <w:proofErr w:type="spellStart"/>
      <w:r w:rsidRPr="004642F2">
        <w:rPr>
          <w:rStyle w:val="c1"/>
          <w:color w:val="000000"/>
          <w:sz w:val="32"/>
          <w:szCs w:val="32"/>
        </w:rPr>
        <w:t>кл</w:t>
      </w:r>
      <w:proofErr w:type="spellEnd"/>
      <w:r w:rsidRPr="004642F2">
        <w:rPr>
          <w:rStyle w:val="c1"/>
          <w:color w:val="000000"/>
          <w:sz w:val="32"/>
          <w:szCs w:val="32"/>
        </w:rPr>
        <w:t xml:space="preserve">, учебник для </w:t>
      </w:r>
      <w:proofErr w:type="spellStart"/>
      <w:r w:rsidRPr="004642F2">
        <w:rPr>
          <w:rStyle w:val="c1"/>
          <w:color w:val="000000"/>
          <w:sz w:val="32"/>
          <w:szCs w:val="32"/>
        </w:rPr>
        <w:t>общеобразоват</w:t>
      </w:r>
      <w:proofErr w:type="spellEnd"/>
      <w:r w:rsidRPr="004642F2">
        <w:rPr>
          <w:rStyle w:val="c1"/>
          <w:color w:val="000000"/>
          <w:sz w:val="32"/>
          <w:szCs w:val="32"/>
        </w:rPr>
        <w:t xml:space="preserve">. учреждений / </w:t>
      </w:r>
      <w:proofErr w:type="spellStart"/>
      <w:r w:rsidRPr="004642F2">
        <w:rPr>
          <w:rStyle w:val="c1"/>
          <w:color w:val="000000"/>
          <w:sz w:val="32"/>
          <w:szCs w:val="32"/>
        </w:rPr>
        <w:t>Л.С.Атанасян</w:t>
      </w:r>
      <w:proofErr w:type="spellEnd"/>
      <w:r w:rsidRPr="004642F2">
        <w:rPr>
          <w:rStyle w:val="c1"/>
          <w:color w:val="000000"/>
          <w:sz w:val="32"/>
          <w:szCs w:val="32"/>
        </w:rPr>
        <w:t>, В.Ф.Бутузов, С.Б.Кадомцев и др., М.: Просвещение, 2009г.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>· Компьютер, проектор, экран.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>·</w:t>
      </w:r>
      <w:r w:rsidRPr="004642F2">
        <w:rPr>
          <w:rStyle w:val="apple-converted-space"/>
          <w:color w:val="000000"/>
          <w:sz w:val="32"/>
          <w:szCs w:val="32"/>
        </w:rPr>
        <w:t> </w:t>
      </w:r>
      <w:r w:rsidRPr="004642F2">
        <w:rPr>
          <w:rStyle w:val="c1"/>
          <w:color w:val="000000"/>
          <w:sz w:val="32"/>
          <w:szCs w:val="32"/>
        </w:rPr>
        <w:t xml:space="preserve">Презентация </w:t>
      </w:r>
      <w:proofErr w:type="spellStart"/>
      <w:r w:rsidRPr="004642F2">
        <w:rPr>
          <w:rStyle w:val="c1"/>
          <w:color w:val="000000"/>
          <w:sz w:val="32"/>
          <w:szCs w:val="32"/>
        </w:rPr>
        <w:t>Microsoft</w:t>
      </w:r>
      <w:proofErr w:type="spellEnd"/>
      <w:r w:rsidRPr="004642F2">
        <w:rPr>
          <w:rStyle w:val="c1"/>
          <w:color w:val="000000"/>
          <w:sz w:val="32"/>
          <w:szCs w:val="32"/>
        </w:rPr>
        <w:t xml:space="preserve"> </w:t>
      </w:r>
      <w:proofErr w:type="spellStart"/>
      <w:r w:rsidRPr="004642F2">
        <w:rPr>
          <w:rStyle w:val="c1"/>
          <w:color w:val="000000"/>
          <w:sz w:val="32"/>
          <w:szCs w:val="32"/>
        </w:rPr>
        <w:t>Power</w:t>
      </w:r>
      <w:proofErr w:type="spellEnd"/>
      <w:r w:rsidRPr="004642F2">
        <w:rPr>
          <w:rStyle w:val="c1"/>
          <w:color w:val="000000"/>
          <w:sz w:val="32"/>
          <w:szCs w:val="32"/>
        </w:rPr>
        <w:t xml:space="preserve"> </w:t>
      </w:r>
      <w:proofErr w:type="spellStart"/>
      <w:r w:rsidRPr="004642F2">
        <w:rPr>
          <w:rStyle w:val="c1"/>
          <w:color w:val="000000"/>
          <w:sz w:val="32"/>
          <w:szCs w:val="32"/>
        </w:rPr>
        <w:t>Point</w:t>
      </w:r>
      <w:proofErr w:type="spellEnd"/>
      <w:r w:rsidRPr="004642F2">
        <w:rPr>
          <w:rStyle w:val="c1"/>
          <w:color w:val="000000"/>
          <w:sz w:val="32"/>
          <w:szCs w:val="32"/>
        </w:rPr>
        <w:t>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 xml:space="preserve">· Шаблоны треугольников для </w:t>
      </w:r>
      <w:r w:rsidR="00FD24A4">
        <w:rPr>
          <w:rStyle w:val="c6"/>
          <w:color w:val="000000"/>
          <w:sz w:val="32"/>
          <w:szCs w:val="32"/>
        </w:rPr>
        <w:t>лабораторной работы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>- Опорная схема,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Продолжительность урока:</w:t>
      </w:r>
      <w:r w:rsidRPr="004642F2">
        <w:rPr>
          <w:rStyle w:val="c1"/>
          <w:color w:val="000000"/>
          <w:sz w:val="32"/>
          <w:szCs w:val="32"/>
        </w:rPr>
        <w:t>  45 мин                                                    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ПЛАН УРОКА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>Орг. Момент. Вступительное слово учителя.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>Актуализация знаний.  Постановка целей урока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>Изучение новой темы.</w:t>
      </w:r>
      <w:r w:rsidRPr="004642F2">
        <w:rPr>
          <w:rStyle w:val="c1"/>
          <w:color w:val="000000"/>
          <w:sz w:val="32"/>
          <w:szCs w:val="32"/>
        </w:rPr>
        <w:t> 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 xml:space="preserve">Закрепление </w:t>
      </w:r>
      <w:proofErr w:type="gramStart"/>
      <w:r w:rsidRPr="004642F2">
        <w:rPr>
          <w:rStyle w:val="c1"/>
          <w:bCs/>
          <w:color w:val="000000"/>
          <w:sz w:val="32"/>
          <w:szCs w:val="32"/>
        </w:rPr>
        <w:t>изученного</w:t>
      </w:r>
      <w:proofErr w:type="gramEnd"/>
      <w:r w:rsidRPr="004642F2">
        <w:rPr>
          <w:rStyle w:val="c1"/>
          <w:bCs/>
          <w:color w:val="000000"/>
          <w:sz w:val="32"/>
          <w:szCs w:val="32"/>
        </w:rPr>
        <w:t xml:space="preserve"> (устное решение задач на готовых чертежах)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 xml:space="preserve">Закрепление </w:t>
      </w:r>
      <w:proofErr w:type="gramStart"/>
      <w:r w:rsidRPr="004642F2">
        <w:rPr>
          <w:rStyle w:val="c1"/>
          <w:bCs/>
          <w:color w:val="000000"/>
          <w:sz w:val="32"/>
          <w:szCs w:val="32"/>
        </w:rPr>
        <w:t>изученного</w:t>
      </w:r>
      <w:proofErr w:type="gramEnd"/>
      <w:r w:rsidRPr="004642F2">
        <w:rPr>
          <w:rStyle w:val="c1"/>
          <w:bCs/>
          <w:color w:val="000000"/>
          <w:sz w:val="32"/>
          <w:szCs w:val="32"/>
        </w:rPr>
        <w:t>.  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>Первичная проверка понимания. Самостоятельная работа.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>Итог урока.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>Домашнее задание.</w:t>
      </w:r>
    </w:p>
    <w:p w:rsidR="004642F2" w:rsidRPr="004642F2" w:rsidRDefault="004642F2" w:rsidP="004642F2">
      <w:pPr>
        <w:numPr>
          <w:ilvl w:val="0"/>
          <w:numId w:val="3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Cs/>
          <w:color w:val="000000"/>
          <w:sz w:val="32"/>
          <w:szCs w:val="32"/>
        </w:rPr>
        <w:t>Рефлексия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left="720" w:right="176"/>
        <w:jc w:val="center"/>
        <w:rPr>
          <w:rStyle w:val="c1"/>
          <w:b/>
          <w:bCs/>
          <w:color w:val="000000"/>
          <w:sz w:val="32"/>
          <w:szCs w:val="32"/>
        </w:rPr>
      </w:pP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left="720" w:right="176"/>
        <w:jc w:val="center"/>
        <w:rPr>
          <w:rStyle w:val="c1"/>
          <w:b/>
          <w:bCs/>
          <w:color w:val="000000"/>
          <w:sz w:val="32"/>
          <w:szCs w:val="32"/>
        </w:rPr>
      </w:pP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left="720" w:right="176"/>
        <w:jc w:val="center"/>
        <w:rPr>
          <w:rStyle w:val="c1"/>
          <w:b/>
          <w:bCs/>
          <w:color w:val="000000"/>
          <w:sz w:val="32"/>
          <w:szCs w:val="32"/>
        </w:rPr>
      </w:pP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left="720" w:right="176"/>
        <w:jc w:val="center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lastRenderedPageBreak/>
        <w:t>Ход урока.</w:t>
      </w:r>
    </w:p>
    <w:p w:rsidR="004642F2" w:rsidRPr="004642F2" w:rsidRDefault="004642F2" w:rsidP="004642F2">
      <w:pPr>
        <w:numPr>
          <w:ilvl w:val="0"/>
          <w:numId w:val="4"/>
        </w:numPr>
        <w:shd w:val="clear" w:color="auto" w:fill="FFFFFF"/>
        <w:spacing w:line="330" w:lineRule="atLeast"/>
        <w:ind w:right="176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Орг. Момент. Вступительное слово учителя.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  <w:u w:val="single"/>
        </w:rPr>
        <w:t>Учитель: -</w:t>
      </w:r>
      <w:r w:rsidRPr="004642F2">
        <w:rPr>
          <w:rStyle w:val="apple-converted-space"/>
          <w:b/>
          <w:bCs/>
          <w:color w:val="000000"/>
          <w:sz w:val="32"/>
          <w:szCs w:val="32"/>
          <w:u w:val="single"/>
        </w:rPr>
        <w:t> </w:t>
      </w:r>
      <w:r w:rsidRPr="004642F2">
        <w:rPr>
          <w:rStyle w:val="c1"/>
          <w:color w:val="000000"/>
          <w:sz w:val="32"/>
          <w:szCs w:val="32"/>
        </w:rPr>
        <w:t>Здравствуйте, ребята, садитесь.</w:t>
      </w:r>
      <w:r w:rsidRPr="004642F2">
        <w:rPr>
          <w:rStyle w:val="apple-converted-space"/>
          <w:color w:val="000000"/>
          <w:sz w:val="32"/>
          <w:szCs w:val="32"/>
        </w:rPr>
        <w:t> </w:t>
      </w:r>
      <w:r w:rsidRPr="004642F2">
        <w:rPr>
          <w:rStyle w:val="c6"/>
          <w:color w:val="000000"/>
          <w:sz w:val="32"/>
          <w:szCs w:val="32"/>
        </w:rPr>
        <w:t xml:space="preserve">Я рада встрече с вами. </w:t>
      </w:r>
      <w:r w:rsidR="004E642E">
        <w:rPr>
          <w:rStyle w:val="c6"/>
          <w:color w:val="000000"/>
          <w:sz w:val="32"/>
          <w:szCs w:val="32"/>
        </w:rPr>
        <w:t>Меня зовут Лидия Васильевна. Я думаю, что сегодня на уроке мы с вами плодотворно поработаем.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 - Ни на миг не прерывается живая связь между поколениями, ежедневно мы усваиваем опыт, накопленный нашими предками. Древние греки, на основе наблюдений и из практического опыта, делали выводы, высказывали предположения-гипотезы, а затем на встречах ученых - симпозиумах, эти гипотезы пытались обосновать и доказать. В то время и сложилось утверждение: «В споре рождается истина». 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Нас сегодняшний  урок тоже будет похож на небольшой симпозиум. Мы выскажем своё предположение по вопросу, попытаемся его доказать, и если у нас это получится, то посмотрим, как его можно будет применять         при решении задач. 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2. Актуализация знаний</w:t>
      </w:r>
      <w:proofErr w:type="gramStart"/>
      <w:r w:rsidRPr="004642F2">
        <w:rPr>
          <w:rStyle w:val="c1"/>
          <w:b/>
          <w:bCs/>
          <w:color w:val="000000"/>
          <w:sz w:val="32"/>
          <w:szCs w:val="32"/>
        </w:rPr>
        <w:t>.</w:t>
      </w:r>
      <w:proofErr w:type="gramEnd"/>
      <w:r w:rsidRPr="004642F2">
        <w:rPr>
          <w:rStyle w:val="c1"/>
          <w:b/>
          <w:bCs/>
          <w:color w:val="000000"/>
          <w:sz w:val="32"/>
          <w:szCs w:val="32"/>
        </w:rPr>
        <w:t xml:space="preserve"> ( </w:t>
      </w:r>
      <w:proofErr w:type="gramStart"/>
      <w:r w:rsidRPr="004642F2">
        <w:rPr>
          <w:rStyle w:val="c1"/>
          <w:b/>
          <w:bCs/>
          <w:color w:val="000000"/>
          <w:sz w:val="32"/>
          <w:szCs w:val="32"/>
        </w:rPr>
        <w:t>у</w:t>
      </w:r>
      <w:proofErr w:type="gramEnd"/>
      <w:r w:rsidRPr="004642F2">
        <w:rPr>
          <w:rStyle w:val="c1"/>
          <w:b/>
          <w:bCs/>
          <w:color w:val="000000"/>
          <w:sz w:val="32"/>
          <w:szCs w:val="32"/>
        </w:rPr>
        <w:t>стно)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- Мы закончили изучение большого раздела геометрии «Параллельные прямые». Рассмотрели определение параллельных прямых, их признаки и свойства. Давайте вспомним основные понятия, связанные с </w:t>
      </w:r>
      <w:proofErr w:type="gramStart"/>
      <w:r w:rsidRPr="004642F2">
        <w:rPr>
          <w:rStyle w:val="c1"/>
          <w:color w:val="000000"/>
          <w:sz w:val="32"/>
          <w:szCs w:val="32"/>
        </w:rPr>
        <w:t>параллельными</w:t>
      </w:r>
      <w:proofErr w:type="gramEnd"/>
      <w:r w:rsidRPr="004642F2">
        <w:rPr>
          <w:rStyle w:val="c1"/>
          <w:color w:val="000000"/>
          <w:sz w:val="32"/>
          <w:szCs w:val="32"/>
        </w:rPr>
        <w:t xml:space="preserve"> прямыми. Работаем устно.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-Назовите пары односторонних углов.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Назовите пары накрест лежащих углов.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Назовите пары соответственных углов.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 </w:t>
      </w:r>
      <w:r w:rsidRPr="004642F2">
        <w:rPr>
          <w:rStyle w:val="c1"/>
          <w:b/>
          <w:bCs/>
          <w:color w:val="000000"/>
          <w:sz w:val="32"/>
          <w:szCs w:val="32"/>
        </w:rPr>
        <w:t>(Слайд 3)</w:t>
      </w:r>
    </w:p>
    <w:p w:rsidR="00745C99" w:rsidRDefault="004642F2" w:rsidP="004642F2">
      <w:pPr>
        <w:rPr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- Молодцы, вы хорошо усвоили тему «Параллельные прямые». А, </w:t>
      </w:r>
      <w:r w:rsidRPr="004642F2">
        <w:rPr>
          <w:sz w:val="32"/>
          <w:szCs w:val="32"/>
        </w:rPr>
        <w:t>чтобы узнать тему</w:t>
      </w:r>
      <w:r w:rsidR="00FD24A4">
        <w:rPr>
          <w:sz w:val="32"/>
          <w:szCs w:val="32"/>
        </w:rPr>
        <w:t xml:space="preserve"> сегодняшнего </w:t>
      </w:r>
      <w:r w:rsidRPr="004642F2">
        <w:rPr>
          <w:sz w:val="32"/>
          <w:szCs w:val="32"/>
        </w:rPr>
        <w:t xml:space="preserve"> урока, </w:t>
      </w:r>
      <w:r w:rsidR="00FD24A4">
        <w:rPr>
          <w:sz w:val="32"/>
          <w:szCs w:val="32"/>
        </w:rPr>
        <w:t xml:space="preserve">посмотрите на </w:t>
      </w:r>
      <w:r w:rsidR="00745C99">
        <w:rPr>
          <w:sz w:val="32"/>
          <w:szCs w:val="32"/>
        </w:rPr>
        <w:t>экран и разгадайте ребус.</w:t>
      </w:r>
    </w:p>
    <w:p w:rsidR="008F75F2" w:rsidRDefault="00FD24A4" w:rsidP="008F75F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</w:rPr>
      </w:pPr>
      <w:r w:rsidRPr="004642F2">
        <w:rPr>
          <w:sz w:val="32"/>
          <w:szCs w:val="32"/>
        </w:rPr>
        <w:t>Запишите её</w:t>
      </w:r>
      <w:r>
        <w:rPr>
          <w:sz w:val="32"/>
          <w:szCs w:val="32"/>
        </w:rPr>
        <w:t xml:space="preserve"> в тетрадь</w:t>
      </w:r>
      <w:r w:rsidRPr="004642F2">
        <w:rPr>
          <w:sz w:val="32"/>
          <w:szCs w:val="32"/>
        </w:rPr>
        <w:t>: «Сумма углов треугольника».  Эта тема очень важна, она проходит красной нитью сквозь многие темы и задачи геометрии.</w:t>
      </w:r>
    </w:p>
    <w:p w:rsidR="008F75F2" w:rsidRPr="004642F2" w:rsidRDefault="008F75F2" w:rsidP="008F75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 Давайте подумаем, какова цель нашего сегодняшнего занятия. (Дети высказывают предположения)</w:t>
      </w:r>
    </w:p>
    <w:p w:rsidR="008F75F2" w:rsidRPr="004642F2" w:rsidRDefault="008F75F2" w:rsidP="008F75F2">
      <w:pPr>
        <w:rPr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 Правильно, сегодня на уроке мы должны будем высказать гипотезу о сумме углов треугольника,  потом доказать теорему о сумме углов треугольника и рассмотреть ее применение при решении задач.</w:t>
      </w:r>
      <w:r w:rsidRPr="004642F2">
        <w:rPr>
          <w:rStyle w:val="c1"/>
          <w:b/>
          <w:bCs/>
          <w:color w:val="000000"/>
          <w:sz w:val="32"/>
          <w:szCs w:val="32"/>
        </w:rPr>
        <w:t> </w:t>
      </w:r>
    </w:p>
    <w:p w:rsidR="008F75F2" w:rsidRDefault="008F75F2" w:rsidP="004642F2">
      <w:pPr>
        <w:rPr>
          <w:sz w:val="32"/>
          <w:szCs w:val="32"/>
        </w:rPr>
      </w:pPr>
      <w:r>
        <w:rPr>
          <w:sz w:val="32"/>
          <w:szCs w:val="32"/>
        </w:rPr>
        <w:t xml:space="preserve">А чтобы </w:t>
      </w:r>
      <w:proofErr w:type="gramStart"/>
      <w:r>
        <w:rPr>
          <w:sz w:val="32"/>
          <w:szCs w:val="32"/>
        </w:rPr>
        <w:t>сформулировать гипотезу выполним</w:t>
      </w:r>
      <w:proofErr w:type="gramEnd"/>
      <w:r>
        <w:rPr>
          <w:sz w:val="32"/>
          <w:szCs w:val="32"/>
        </w:rPr>
        <w:t xml:space="preserve"> лабораторную работу</w:t>
      </w:r>
    </w:p>
    <w:p w:rsidR="004642F2" w:rsidRPr="004642F2" w:rsidRDefault="00FD24A4" w:rsidP="004642F2">
      <w:pPr>
        <w:rPr>
          <w:sz w:val="32"/>
          <w:szCs w:val="32"/>
        </w:rPr>
      </w:pPr>
      <w:r>
        <w:rPr>
          <w:sz w:val="32"/>
          <w:szCs w:val="32"/>
        </w:rPr>
        <w:t>На каждой парте имеется 2</w:t>
      </w:r>
      <w:r w:rsidR="004642F2" w:rsidRPr="004642F2">
        <w:rPr>
          <w:sz w:val="32"/>
          <w:szCs w:val="32"/>
        </w:rPr>
        <w:t xml:space="preserve"> треугольника, с которым вы будем работать.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proofErr w:type="gramStart"/>
      <w:r w:rsidRPr="004642F2">
        <w:rPr>
          <w:rStyle w:val="c1"/>
          <w:b/>
          <w:bCs/>
          <w:color w:val="000000"/>
          <w:sz w:val="32"/>
          <w:szCs w:val="32"/>
          <w:u w:val="single"/>
        </w:rPr>
        <w:t>Лабораторную</w:t>
      </w:r>
      <w:proofErr w:type="gramEnd"/>
      <w:r w:rsidRPr="004642F2">
        <w:rPr>
          <w:rStyle w:val="c1"/>
          <w:b/>
          <w:bCs/>
          <w:color w:val="000000"/>
          <w:sz w:val="32"/>
          <w:szCs w:val="32"/>
          <w:u w:val="single"/>
        </w:rPr>
        <w:t xml:space="preserve"> работа (в парах)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>Оборудование:  транспортир, набор треугольников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-6"/>
        <w:rPr>
          <w:sz w:val="32"/>
          <w:szCs w:val="32"/>
        </w:rPr>
      </w:pPr>
      <w:r w:rsidRPr="004642F2">
        <w:rPr>
          <w:sz w:val="32"/>
          <w:szCs w:val="32"/>
        </w:rPr>
        <w:t>Ход работы:</w:t>
      </w:r>
    </w:p>
    <w:p w:rsidR="004642F2" w:rsidRPr="004642F2" w:rsidRDefault="004642F2" w:rsidP="004642F2">
      <w:pPr>
        <w:pStyle w:val="c0"/>
        <w:numPr>
          <w:ilvl w:val="1"/>
          <w:numId w:val="2"/>
        </w:numPr>
        <w:shd w:val="clear" w:color="auto" w:fill="FFFFFF"/>
        <w:spacing w:before="0" w:beforeAutospacing="0" w:after="0" w:afterAutospacing="0"/>
        <w:ind w:right="-6"/>
        <w:rPr>
          <w:sz w:val="32"/>
          <w:szCs w:val="32"/>
        </w:rPr>
      </w:pPr>
      <w:r w:rsidRPr="004642F2">
        <w:rPr>
          <w:sz w:val="32"/>
          <w:szCs w:val="32"/>
        </w:rPr>
        <w:t>Пронумеруйте углы у каждого треугольника и измерьте их с помощью транспортира. Результаты запишите в таблицу.</w:t>
      </w:r>
    </w:p>
    <w:p w:rsidR="004642F2" w:rsidRPr="004642F2" w:rsidRDefault="004642F2" w:rsidP="004642F2">
      <w:pPr>
        <w:pStyle w:val="c0"/>
        <w:numPr>
          <w:ilvl w:val="1"/>
          <w:numId w:val="2"/>
        </w:numPr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r w:rsidRPr="004642F2">
        <w:rPr>
          <w:sz w:val="32"/>
          <w:szCs w:val="32"/>
        </w:rPr>
        <w:lastRenderedPageBreak/>
        <w:t>Найдите сумму углов. Результат запишите в таблицу.</w:t>
      </w:r>
    </w:p>
    <w:p w:rsidR="004642F2" w:rsidRPr="004642F2" w:rsidRDefault="004642F2" w:rsidP="004642F2">
      <w:pPr>
        <w:pStyle w:val="c0"/>
        <w:numPr>
          <w:ilvl w:val="1"/>
          <w:numId w:val="2"/>
        </w:numPr>
        <w:shd w:val="clear" w:color="auto" w:fill="FFFFFF"/>
        <w:spacing w:before="0" w:beforeAutospacing="0" w:after="0" w:afterAutospacing="0"/>
        <w:ind w:right="-6"/>
        <w:rPr>
          <w:color w:val="000000"/>
          <w:sz w:val="32"/>
          <w:szCs w:val="32"/>
        </w:rPr>
      </w:pPr>
      <w:r w:rsidRPr="004642F2">
        <w:rPr>
          <w:sz w:val="32"/>
          <w:szCs w:val="32"/>
        </w:rPr>
        <w:t xml:space="preserve">Сравните результаты сумм углов для каждого треугольника  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left="1440" w:right="-6"/>
        <w:rPr>
          <w:color w:val="000000"/>
          <w:sz w:val="32"/>
          <w:szCs w:val="32"/>
        </w:rPr>
      </w:pPr>
      <w:r w:rsidRPr="004642F2">
        <w:rPr>
          <w:sz w:val="32"/>
          <w:szCs w:val="32"/>
        </w:rPr>
        <w:t>Что у, вас получилось?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>Сформулируйте гипотезу и запишите её в тетрадь.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 xml:space="preserve"> </w:t>
      </w:r>
      <w:r w:rsidRPr="004642F2">
        <w:rPr>
          <w:rStyle w:val="c1"/>
          <w:color w:val="000000"/>
          <w:sz w:val="32"/>
          <w:szCs w:val="32"/>
        </w:rPr>
        <w:t>Сумма углов у всех получалась разная, но близкая к 180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 (так может получаться потому, что неточно приложили транспортир, небрежно выполнили подсчет и т.д.).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>Проверим  справедливость гипотезы! (</w:t>
      </w:r>
      <w:proofErr w:type="gramStart"/>
      <w:r w:rsidRPr="004642F2">
        <w:rPr>
          <w:sz w:val="32"/>
          <w:szCs w:val="32"/>
        </w:rPr>
        <w:t>практический</w:t>
      </w:r>
      <w:proofErr w:type="gramEnd"/>
      <w:r w:rsidRPr="004642F2">
        <w:rPr>
          <w:sz w:val="32"/>
          <w:szCs w:val="32"/>
        </w:rPr>
        <w:t>).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Каждый  возьмите по одному треугольнику. </w:t>
      </w:r>
      <w:r w:rsidR="006A037A" w:rsidRPr="006A037A">
        <w:rPr>
          <w:bCs/>
          <w:color w:val="000000"/>
          <w:sz w:val="32"/>
          <w:szCs w:val="32"/>
        </w:rPr>
        <w:t>Оторвите углы  треугольника и приложите их к одной точке, как показано на слайде</w:t>
      </w:r>
      <w:r w:rsidR="006A037A">
        <w:rPr>
          <w:bCs/>
          <w:color w:val="000000"/>
          <w:sz w:val="32"/>
          <w:szCs w:val="32"/>
        </w:rPr>
        <w:t>,</w:t>
      </w:r>
      <w:r w:rsidR="006A037A" w:rsidRPr="006A037A">
        <w:rPr>
          <w:b/>
          <w:bCs/>
          <w:color w:val="000000"/>
          <w:sz w:val="32"/>
          <w:szCs w:val="32"/>
        </w:rPr>
        <w:t xml:space="preserve"> </w:t>
      </w:r>
      <w:r w:rsidR="006A037A">
        <w:rPr>
          <w:rStyle w:val="c1"/>
          <w:color w:val="000000"/>
          <w:sz w:val="32"/>
          <w:szCs w:val="32"/>
        </w:rPr>
        <w:t>п</w:t>
      </w:r>
      <w:r w:rsidRPr="004642F2">
        <w:rPr>
          <w:rStyle w:val="c1"/>
          <w:color w:val="000000"/>
          <w:sz w:val="32"/>
          <w:szCs w:val="32"/>
        </w:rPr>
        <w:t>осмотрите, на получившуюся фигуру и скажите, какой угол образуют в сумме все углы треугольника?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 - Замечаем, что все углы треугольника в сумме образуют развернутый угол.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 Чему равна градусная мера развернутого угла?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 К какому выводу мы пришли?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 Сумма углов треугольника равна 180 градусов.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 Выполнив практическую работу, мы установили, что сумма углов треугольника равна 180 градусов.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>Будет ли этот способ доказательством гипотезы?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176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3. Изучение новой темы.</w:t>
      </w:r>
      <w:r w:rsidRPr="004642F2">
        <w:rPr>
          <w:rStyle w:val="c1"/>
          <w:color w:val="000000"/>
          <w:sz w:val="32"/>
          <w:szCs w:val="32"/>
        </w:rPr>
        <w:t> 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             В математике практическая работа дает возможность лишь сделать какое-то утверждение – гипотезу. Чтобы она стала истиной, её нужно доказать, убедиться, что она справедлива для любого треугольника.</w:t>
      </w:r>
    </w:p>
    <w:p w:rsidR="004642F2" w:rsidRPr="004642F2" w:rsidRDefault="004642F2" w:rsidP="004642F2">
      <w:pPr>
        <w:pStyle w:val="c13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 Как называется утверждение, справедливость которого устанавливается с помощью доказательства? (Утверждение, справедливость которого устанавливается путем доказательства, называется теоремой.)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 Какую теорему нам нужно доказать?</w:t>
      </w:r>
    </w:p>
    <w:p w:rsidR="004642F2" w:rsidRPr="004642F2" w:rsidRDefault="004642F2" w:rsidP="004642F2">
      <w:pPr>
        <w:pStyle w:val="c31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4642F2">
        <w:rPr>
          <w:rStyle w:val="c1"/>
          <w:i/>
          <w:iCs/>
          <w:color w:val="000000"/>
          <w:sz w:val="32"/>
          <w:szCs w:val="32"/>
        </w:rPr>
        <w:t>Сумма углов треугольника равна 180 градусов.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  <w:u w:val="single"/>
        </w:rPr>
        <w:t>Доказательство теоремы.</w:t>
      </w:r>
      <w:r w:rsidRPr="004642F2">
        <w:rPr>
          <w:rStyle w:val="c1"/>
          <w:b/>
          <w:bCs/>
          <w:color w:val="000000"/>
          <w:sz w:val="32"/>
          <w:szCs w:val="32"/>
        </w:rPr>
        <w:t> </w:t>
      </w:r>
    </w:p>
    <w:p w:rsidR="00B928F6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Итак дан треугольник АВС, нужно доказать, что сумма его углов</w:t>
      </w:r>
      <w:proofErr w:type="gramStart"/>
      <w:r w:rsidRPr="004642F2">
        <w:rPr>
          <w:rStyle w:val="c1"/>
          <w:color w:val="000000"/>
          <w:sz w:val="32"/>
          <w:szCs w:val="32"/>
        </w:rPr>
        <w:t xml:space="preserve"> А</w:t>
      </w:r>
      <w:proofErr w:type="gramEnd"/>
      <w:r w:rsidRPr="004642F2">
        <w:rPr>
          <w:rStyle w:val="c1"/>
          <w:color w:val="000000"/>
          <w:sz w:val="32"/>
          <w:szCs w:val="32"/>
        </w:rPr>
        <w:t>, В, С равна 180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 xml:space="preserve">. 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        Как доказать данную теорему?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Перед вами опорная схема, заполните пропуски в ней.</w:t>
      </w:r>
      <w:r w:rsidRPr="004642F2">
        <w:rPr>
          <w:rStyle w:val="c1"/>
          <w:color w:val="000000"/>
          <w:sz w:val="32"/>
          <w:szCs w:val="32"/>
          <w:shd w:val="clear" w:color="auto" w:fill="FFFF00"/>
        </w:rPr>
        <w:t> </w:t>
      </w:r>
    </w:p>
    <w:p w:rsid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 w:firstLine="708"/>
        <w:jc w:val="both"/>
        <w:rPr>
          <w:rStyle w:val="c1"/>
          <w:b/>
          <w:bCs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Теперь проверим</w:t>
      </w:r>
      <w:r w:rsidRPr="004642F2">
        <w:rPr>
          <w:rStyle w:val="apple-converted-space"/>
          <w:color w:val="000000"/>
          <w:sz w:val="32"/>
          <w:szCs w:val="32"/>
        </w:rPr>
        <w:t> </w:t>
      </w:r>
      <w:r w:rsidRPr="004642F2">
        <w:rPr>
          <w:rStyle w:val="c1"/>
          <w:b/>
          <w:bCs/>
          <w:color w:val="000000"/>
          <w:sz w:val="32"/>
          <w:szCs w:val="32"/>
        </w:rPr>
        <w:t>(Слайд 13)</w:t>
      </w:r>
    </w:p>
    <w:p w:rsidR="00185E56" w:rsidRPr="006A037A" w:rsidRDefault="00185E56" w:rsidP="006A037A">
      <w:pPr>
        <w:pStyle w:val="c7"/>
        <w:shd w:val="clear" w:color="auto" w:fill="FFFFFF"/>
        <w:ind w:right="-6" w:firstLine="708"/>
        <w:jc w:val="both"/>
        <w:rPr>
          <w:bCs/>
          <w:color w:val="000000"/>
          <w:sz w:val="32"/>
          <w:szCs w:val="32"/>
        </w:rPr>
      </w:pPr>
      <w:r w:rsidRPr="00185E56">
        <w:rPr>
          <w:bCs/>
          <w:color w:val="000000"/>
          <w:sz w:val="32"/>
          <w:szCs w:val="32"/>
        </w:rPr>
        <w:t xml:space="preserve">Свойство суммы углов треугольника было открыто эмпирически, т. е. опытным путем еще в Древнем Египте. </w:t>
      </w:r>
      <w:r w:rsidR="006A037A" w:rsidRPr="006A037A">
        <w:rPr>
          <w:bCs/>
          <w:color w:val="000000"/>
          <w:sz w:val="32"/>
          <w:szCs w:val="32"/>
        </w:rPr>
        <w:t>Доказательство теоремы о сумме углов треугольника «Сумма внутренних углов треугольника равна двум прямым» приписывают Пифагору</w:t>
      </w:r>
      <w:proofErr w:type="gramStart"/>
      <w:r w:rsidR="006A037A" w:rsidRPr="006A037A">
        <w:rPr>
          <w:bCs/>
          <w:color w:val="000000"/>
          <w:sz w:val="32"/>
          <w:szCs w:val="32"/>
        </w:rPr>
        <w:t xml:space="preserve"> .</w:t>
      </w:r>
      <w:proofErr w:type="gramEnd"/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4.Закрепление.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  <w:u w:val="single"/>
        </w:rPr>
        <w:lastRenderedPageBreak/>
        <w:t>Устно.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-Применяя теорему о сумме углов треугольника, можно решить много различных интересных задач (задачи на слайдах).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 </w:t>
      </w:r>
      <w:r w:rsidRPr="004642F2">
        <w:rPr>
          <w:rStyle w:val="c6"/>
          <w:b/>
          <w:bCs/>
          <w:color w:val="000000"/>
          <w:sz w:val="32"/>
          <w:szCs w:val="32"/>
        </w:rPr>
        <w:t xml:space="preserve">Из данной теоремы вытекает несколько </w:t>
      </w:r>
      <w:proofErr w:type="gramStart"/>
      <w:r w:rsidRPr="004642F2">
        <w:rPr>
          <w:rStyle w:val="c6"/>
          <w:b/>
          <w:bCs/>
          <w:color w:val="000000"/>
          <w:sz w:val="32"/>
          <w:szCs w:val="32"/>
        </w:rPr>
        <w:t>следствий</w:t>
      </w:r>
      <w:proofErr w:type="gramEnd"/>
      <w:r w:rsidRPr="004642F2">
        <w:rPr>
          <w:rStyle w:val="c6"/>
          <w:b/>
          <w:bCs/>
          <w:color w:val="000000"/>
          <w:sz w:val="32"/>
          <w:szCs w:val="32"/>
        </w:rPr>
        <w:t xml:space="preserve"> справедливость которых мы с Вами сейчас обоснуем. Следствия из теоремы.</w:t>
      </w:r>
      <w:r w:rsidR="00B928F6">
        <w:rPr>
          <w:rStyle w:val="c1"/>
          <w:b/>
          <w:bCs/>
          <w:color w:val="000000"/>
          <w:sz w:val="32"/>
          <w:szCs w:val="32"/>
        </w:rPr>
        <w:t> 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>- Чему равен угол равностороннего треугольника? (60º)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4642F2">
        <w:rPr>
          <w:rStyle w:val="c6"/>
          <w:color w:val="000000"/>
          <w:sz w:val="32"/>
          <w:szCs w:val="32"/>
        </w:rPr>
        <w:t> - Чему равна сумма острых углов прямоугольного треугольника? (90º)</w:t>
      </w:r>
    </w:p>
    <w:p w:rsidR="004642F2" w:rsidRPr="00B928F6" w:rsidRDefault="00B2176F" w:rsidP="00B928F6">
      <w:pPr>
        <w:pStyle w:val="c0"/>
        <w:shd w:val="clear" w:color="auto" w:fill="FFFFFF"/>
        <w:spacing w:before="0" w:beforeAutospacing="0" w:after="0" w:afterAutospacing="0"/>
        <w:ind w:hanging="720"/>
        <w:rPr>
          <w:rStyle w:val="c1"/>
          <w:color w:val="000000"/>
          <w:sz w:val="32"/>
          <w:szCs w:val="32"/>
        </w:rPr>
      </w:pPr>
      <w:r>
        <w:rPr>
          <w:rStyle w:val="c6"/>
          <w:color w:val="000000"/>
          <w:sz w:val="32"/>
          <w:szCs w:val="32"/>
        </w:rPr>
        <w:t xml:space="preserve">          </w:t>
      </w:r>
      <w:r w:rsidR="004642F2" w:rsidRPr="004642F2">
        <w:rPr>
          <w:rStyle w:val="c6"/>
          <w:color w:val="000000"/>
          <w:sz w:val="32"/>
          <w:szCs w:val="32"/>
        </w:rPr>
        <w:t>- Чему равен острый угол прямоугольного, равнобедренного треугольника? (45º)</w:t>
      </w:r>
    </w:p>
    <w:p w:rsidR="004642F2" w:rsidRPr="004642F2" w:rsidRDefault="004642F2" w:rsidP="004642F2">
      <w:pPr>
        <w:rPr>
          <w:b/>
          <w:sz w:val="32"/>
          <w:szCs w:val="32"/>
        </w:rPr>
      </w:pPr>
      <w:r w:rsidRPr="004642F2">
        <w:rPr>
          <w:b/>
          <w:sz w:val="32"/>
          <w:szCs w:val="32"/>
        </w:rPr>
        <w:t>Вопросы: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>Может ли треугольник иметь: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>а) два прямых угла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 xml:space="preserve">б) два тупых угла 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>в) один прямой и один тупой угол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i/>
          <w:sz w:val="32"/>
          <w:szCs w:val="32"/>
          <w:u w:val="single"/>
        </w:rPr>
        <w:t>Следствие из теоремы о сумме углов треугольник</w:t>
      </w:r>
      <w:proofErr w:type="gramStart"/>
      <w:r w:rsidRPr="004642F2">
        <w:rPr>
          <w:i/>
          <w:sz w:val="32"/>
          <w:szCs w:val="32"/>
          <w:u w:val="single"/>
        </w:rPr>
        <w:t>а</w:t>
      </w:r>
      <w:r w:rsidRPr="004642F2">
        <w:rPr>
          <w:sz w:val="32"/>
          <w:szCs w:val="32"/>
        </w:rPr>
        <w:t>(</w:t>
      </w:r>
      <w:proofErr w:type="gramEnd"/>
      <w:r w:rsidRPr="004642F2">
        <w:rPr>
          <w:sz w:val="32"/>
          <w:szCs w:val="32"/>
        </w:rPr>
        <w:t>выводится учащимися самостоятельно; это способствует развитию умения формулировать собственную точку зрения, высказывать и аргументировать ее).</w:t>
      </w:r>
    </w:p>
    <w:p w:rsidR="004642F2" w:rsidRPr="004642F2" w:rsidRDefault="004642F2" w:rsidP="004642F2">
      <w:pPr>
        <w:rPr>
          <w:b/>
          <w:sz w:val="32"/>
          <w:szCs w:val="32"/>
        </w:rPr>
      </w:pPr>
      <w:r w:rsidRPr="004642F2">
        <w:rPr>
          <w:b/>
          <w:sz w:val="32"/>
          <w:szCs w:val="32"/>
        </w:rPr>
        <w:t xml:space="preserve">Следствие: в любом треугольнике либо все углы острые, либо два острых угла, а третий тупой или прямой. </w:t>
      </w:r>
    </w:p>
    <w:p w:rsidR="004642F2" w:rsidRPr="004642F2" w:rsidRDefault="004642F2" w:rsidP="004642F2">
      <w:pPr>
        <w:rPr>
          <w:b/>
          <w:sz w:val="32"/>
          <w:szCs w:val="32"/>
        </w:rPr>
      </w:pP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 xml:space="preserve">Если в треугольнике все углы острые, то он называется </w:t>
      </w:r>
      <w:r w:rsidRPr="004642F2">
        <w:rPr>
          <w:i/>
          <w:iCs/>
          <w:sz w:val="32"/>
          <w:szCs w:val="32"/>
        </w:rPr>
        <w:t>остроугольным (презентация)</w:t>
      </w:r>
      <w:r w:rsidRPr="004642F2">
        <w:rPr>
          <w:sz w:val="32"/>
          <w:szCs w:val="32"/>
        </w:rPr>
        <w:t>.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 xml:space="preserve">Если один из углов треугольника тупой, то он называется </w:t>
      </w:r>
      <w:r w:rsidRPr="004642F2">
        <w:rPr>
          <w:i/>
          <w:iCs/>
          <w:sz w:val="32"/>
          <w:szCs w:val="32"/>
        </w:rPr>
        <w:t>тупоугольным (презентация)</w:t>
      </w:r>
      <w:r w:rsidRPr="004642F2">
        <w:rPr>
          <w:sz w:val="32"/>
          <w:szCs w:val="32"/>
        </w:rPr>
        <w:t xml:space="preserve">. </w:t>
      </w:r>
    </w:p>
    <w:p w:rsidR="004642F2" w:rsidRPr="004642F2" w:rsidRDefault="004642F2" w:rsidP="004642F2">
      <w:pPr>
        <w:rPr>
          <w:sz w:val="32"/>
          <w:szCs w:val="32"/>
        </w:rPr>
      </w:pPr>
      <w:r w:rsidRPr="004642F2">
        <w:rPr>
          <w:sz w:val="32"/>
          <w:szCs w:val="32"/>
        </w:rPr>
        <w:t xml:space="preserve">Если один из углов треугольника прямой, то он называется </w:t>
      </w:r>
      <w:r w:rsidRPr="004642F2">
        <w:rPr>
          <w:i/>
          <w:iCs/>
          <w:sz w:val="32"/>
          <w:szCs w:val="32"/>
        </w:rPr>
        <w:t>прямоугольным (презентация)</w:t>
      </w:r>
      <w:r w:rsidRPr="004642F2">
        <w:rPr>
          <w:sz w:val="32"/>
          <w:szCs w:val="32"/>
        </w:rPr>
        <w:t xml:space="preserve">. </w:t>
      </w:r>
    </w:p>
    <w:p w:rsidR="008F75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rStyle w:val="c1"/>
          <w:color w:val="000000"/>
          <w:sz w:val="32"/>
          <w:szCs w:val="32"/>
          <w:u w:val="single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6.Закрепление.</w:t>
      </w:r>
      <w:r w:rsidRPr="004642F2">
        <w:rPr>
          <w:rStyle w:val="apple-converted-space"/>
          <w:b/>
          <w:bCs/>
          <w:color w:val="000000"/>
          <w:sz w:val="32"/>
          <w:szCs w:val="32"/>
        </w:rPr>
        <w:t> </w:t>
      </w:r>
      <w:r w:rsidRPr="004642F2">
        <w:rPr>
          <w:rStyle w:val="c1"/>
          <w:color w:val="000000"/>
          <w:sz w:val="32"/>
          <w:szCs w:val="32"/>
          <w:u w:val="single"/>
        </w:rPr>
        <w:t>Письменная работа в тетрадях, один ученик у доски</w:t>
      </w:r>
    </w:p>
    <w:p w:rsidR="008F75F2" w:rsidRDefault="008F75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rStyle w:val="c1"/>
          <w:color w:val="000000"/>
          <w:sz w:val="32"/>
          <w:szCs w:val="32"/>
          <w:u w:val="single"/>
        </w:rPr>
      </w:pPr>
      <w:r>
        <w:rPr>
          <w:rStyle w:val="c1"/>
          <w:color w:val="000000"/>
          <w:sz w:val="32"/>
          <w:szCs w:val="32"/>
          <w:u w:val="single"/>
        </w:rPr>
        <w:t>№228(в)</w:t>
      </w:r>
    </w:p>
    <w:p w:rsidR="008F75F2" w:rsidRPr="004642F2" w:rsidRDefault="008F75F2" w:rsidP="008F75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Дано: </w:t>
      </w:r>
      <w:proofErr w:type="spellStart"/>
      <w:r w:rsidRPr="004642F2">
        <w:rPr>
          <w:rStyle w:val="c1"/>
          <w:color w:val="000000"/>
          <w:sz w:val="32"/>
          <w:szCs w:val="32"/>
        </w:rPr>
        <w:t>АВС-треугольник</w:t>
      </w:r>
      <w:proofErr w:type="spellEnd"/>
      <w:r w:rsidR="00FA336B">
        <w:rPr>
          <w:rStyle w:val="c1"/>
          <w:color w:val="000000"/>
          <w:sz w:val="32"/>
          <w:szCs w:val="32"/>
        </w:rPr>
        <w:t xml:space="preserve"> равнобедренный</w:t>
      </w:r>
    </w:p>
    <w:p w:rsidR="008F75F2" w:rsidRDefault="00FA336B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rStyle w:val="c1"/>
          <w:color w:val="000000"/>
          <w:sz w:val="32"/>
          <w:szCs w:val="32"/>
        </w:rPr>
      </w:pPr>
      <w:r w:rsidRPr="00FA336B">
        <w:rPr>
          <w:rStyle w:val="c1"/>
          <w:color w:val="000000"/>
          <w:sz w:val="32"/>
          <w:szCs w:val="32"/>
        </w:rPr>
        <w:t>Угол</w:t>
      </w:r>
      <w:proofErr w:type="gramStart"/>
      <w:r w:rsidRPr="00FA336B">
        <w:rPr>
          <w:rStyle w:val="c1"/>
          <w:color w:val="000000"/>
          <w:sz w:val="32"/>
          <w:szCs w:val="32"/>
        </w:rPr>
        <w:t xml:space="preserve"> В</w:t>
      </w:r>
      <w:proofErr w:type="gramEnd"/>
      <w:r w:rsidRPr="00FA336B">
        <w:rPr>
          <w:rStyle w:val="c1"/>
          <w:color w:val="000000"/>
          <w:sz w:val="32"/>
          <w:szCs w:val="32"/>
        </w:rPr>
        <w:t>= 100</w:t>
      </w:r>
      <w:r>
        <w:rPr>
          <w:rStyle w:val="c1"/>
          <w:rFonts w:ascii="Calibri" w:hAnsi="Calibri" w:cs="Calibri"/>
          <w:color w:val="000000"/>
          <w:sz w:val="32"/>
          <w:szCs w:val="32"/>
        </w:rPr>
        <w:t>⁰</w:t>
      </w:r>
    </w:p>
    <w:p w:rsidR="00FA336B" w:rsidRDefault="00FA336B" w:rsidP="00FA336B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Найти: </w:t>
      </w:r>
      <w:r>
        <w:rPr>
          <w:rStyle w:val="c1"/>
          <w:color w:val="000000"/>
          <w:sz w:val="32"/>
          <w:szCs w:val="32"/>
        </w:rPr>
        <w:t>углы</w:t>
      </w:r>
      <w:proofErr w:type="gramStart"/>
      <w:r>
        <w:rPr>
          <w:rStyle w:val="c1"/>
          <w:color w:val="000000"/>
          <w:sz w:val="32"/>
          <w:szCs w:val="32"/>
        </w:rPr>
        <w:t xml:space="preserve"> А</w:t>
      </w:r>
      <w:proofErr w:type="gramEnd"/>
      <w:r>
        <w:rPr>
          <w:rStyle w:val="c1"/>
          <w:color w:val="000000"/>
          <w:sz w:val="32"/>
          <w:szCs w:val="32"/>
        </w:rPr>
        <w:t xml:space="preserve">, </w:t>
      </w:r>
      <w:r w:rsidRPr="004642F2">
        <w:rPr>
          <w:rStyle w:val="c1"/>
          <w:color w:val="000000"/>
          <w:sz w:val="32"/>
          <w:szCs w:val="32"/>
        </w:rPr>
        <w:t xml:space="preserve"> С.</w:t>
      </w:r>
    </w:p>
    <w:p w:rsidR="00FA336B" w:rsidRDefault="00FA336B" w:rsidP="00FA336B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rStyle w:val="c1"/>
          <w:color w:val="000000"/>
          <w:sz w:val="32"/>
          <w:szCs w:val="32"/>
        </w:rPr>
      </w:pPr>
      <w:r>
        <w:rPr>
          <w:rStyle w:val="c1"/>
          <w:color w:val="000000"/>
          <w:sz w:val="32"/>
          <w:szCs w:val="32"/>
        </w:rPr>
        <w:t>Решение. Так как треугольник равнобедренный, то углы при основании равны следовательно</w:t>
      </w:r>
      <w:proofErr w:type="gramStart"/>
      <w:r>
        <w:rPr>
          <w:rStyle w:val="c1"/>
          <w:color w:val="000000"/>
          <w:sz w:val="32"/>
          <w:szCs w:val="32"/>
        </w:rPr>
        <w:t xml:space="preserve"> А</w:t>
      </w:r>
      <w:proofErr w:type="gramEnd"/>
      <w:r>
        <w:rPr>
          <w:rStyle w:val="c1"/>
          <w:color w:val="000000"/>
          <w:sz w:val="32"/>
          <w:szCs w:val="32"/>
        </w:rPr>
        <w:t>=С= (180 -100):2=40</w:t>
      </w:r>
      <w:r>
        <w:rPr>
          <w:rStyle w:val="c1"/>
          <w:rFonts w:ascii="Calibri" w:hAnsi="Calibri" w:cs="Calibri"/>
          <w:color w:val="000000"/>
          <w:sz w:val="32"/>
          <w:szCs w:val="32"/>
        </w:rPr>
        <w:t>⁰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(Слайд 28)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Дано: </w:t>
      </w:r>
      <w:proofErr w:type="spellStart"/>
      <w:r w:rsidRPr="004642F2">
        <w:rPr>
          <w:rStyle w:val="c1"/>
          <w:color w:val="000000"/>
          <w:sz w:val="32"/>
          <w:szCs w:val="32"/>
        </w:rPr>
        <w:t>АВС-треугольник</w:t>
      </w:r>
      <w:proofErr w:type="spellEnd"/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         А: В: С = 2:3:4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Найти: А, В, С.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 xml:space="preserve">                                                                                                </w:t>
      </w:r>
      <w:r>
        <w:rPr>
          <w:rStyle w:val="c1"/>
          <w:color w:val="000000"/>
          <w:sz w:val="32"/>
          <w:szCs w:val="32"/>
        </w:rPr>
        <w:t xml:space="preserve">            </w:t>
      </w:r>
      <w:r w:rsidRPr="004642F2">
        <w:rPr>
          <w:rStyle w:val="c1"/>
          <w:color w:val="000000"/>
          <w:sz w:val="32"/>
          <w:szCs w:val="32"/>
        </w:rPr>
        <w:t>Решение: Пусть одна часть составляет х</w:t>
      </w:r>
      <w:proofErr w:type="gramStart"/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proofErr w:type="gramEnd"/>
      <w:r w:rsidRPr="004642F2">
        <w:rPr>
          <w:rStyle w:val="c1"/>
          <w:color w:val="000000"/>
          <w:sz w:val="32"/>
          <w:szCs w:val="32"/>
        </w:rPr>
        <w:t>. Тогда</w:t>
      </w:r>
      <w:proofErr w:type="gramStart"/>
      <w:r w:rsidRPr="004642F2">
        <w:rPr>
          <w:rStyle w:val="c1"/>
          <w:color w:val="000000"/>
          <w:sz w:val="32"/>
          <w:szCs w:val="32"/>
        </w:rPr>
        <w:t xml:space="preserve"> А</w:t>
      </w:r>
      <w:proofErr w:type="gramEnd"/>
      <w:r w:rsidRPr="004642F2">
        <w:rPr>
          <w:rStyle w:val="c1"/>
          <w:color w:val="000000"/>
          <w:sz w:val="32"/>
          <w:szCs w:val="32"/>
        </w:rPr>
        <w:t>=(2х)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,В=(3х)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,С=(4х)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. Зная, что по теореме о сумме углов треугольника</w:t>
      </w:r>
      <w:proofErr w:type="gramStart"/>
      <w:r w:rsidRPr="004642F2">
        <w:rPr>
          <w:rStyle w:val="c1"/>
          <w:color w:val="000000"/>
          <w:sz w:val="32"/>
          <w:szCs w:val="32"/>
        </w:rPr>
        <w:t xml:space="preserve">  А</w:t>
      </w:r>
      <w:proofErr w:type="gramEnd"/>
      <w:r w:rsidRPr="004642F2">
        <w:rPr>
          <w:rStyle w:val="c1"/>
          <w:color w:val="000000"/>
          <w:sz w:val="32"/>
          <w:szCs w:val="32"/>
        </w:rPr>
        <w:t xml:space="preserve"> + В+ С=180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, составлю и решу уравнение.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lastRenderedPageBreak/>
        <w:t>2х+3х+4х=180,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9х=180,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х=20,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А=40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, В=60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,</w:t>
      </w:r>
      <w:r w:rsidRPr="004642F2">
        <w:rPr>
          <w:rStyle w:val="c1"/>
          <w:color w:val="000000"/>
          <w:sz w:val="32"/>
          <w:szCs w:val="32"/>
          <w:vertAlign w:val="superscript"/>
        </w:rPr>
        <w:t> </w:t>
      </w:r>
      <w:r w:rsidRPr="004642F2">
        <w:rPr>
          <w:rStyle w:val="c1"/>
          <w:color w:val="000000"/>
          <w:sz w:val="32"/>
          <w:szCs w:val="32"/>
        </w:rPr>
        <w:t> С=80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.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Ответ:40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,60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,80</w:t>
      </w:r>
      <w:r w:rsidRPr="004642F2">
        <w:rPr>
          <w:rStyle w:val="c1"/>
          <w:color w:val="000000"/>
          <w:sz w:val="32"/>
          <w:szCs w:val="32"/>
          <w:vertAlign w:val="superscript"/>
        </w:rPr>
        <w:t>0</w:t>
      </w:r>
      <w:r w:rsidRPr="004642F2">
        <w:rPr>
          <w:rStyle w:val="c1"/>
          <w:color w:val="000000"/>
          <w:sz w:val="32"/>
          <w:szCs w:val="32"/>
        </w:rPr>
        <w:t>.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ind w:right="176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7. Первичная проверка понимания. Тест с последующей самопроверкой          (5 мин) (Слайд 30)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 8. Подведение итогов.</w:t>
      </w:r>
    </w:p>
    <w:p w:rsidR="004642F2" w:rsidRPr="004642F2" w:rsidRDefault="004642F2" w:rsidP="004642F2">
      <w:pPr>
        <w:numPr>
          <w:ilvl w:val="0"/>
          <w:numId w:val="1"/>
        </w:numPr>
        <w:rPr>
          <w:sz w:val="32"/>
          <w:szCs w:val="32"/>
        </w:rPr>
      </w:pPr>
      <w:r w:rsidRPr="004642F2">
        <w:rPr>
          <w:sz w:val="32"/>
          <w:szCs w:val="32"/>
        </w:rPr>
        <w:t>Я узнал …</w:t>
      </w:r>
    </w:p>
    <w:p w:rsidR="004642F2" w:rsidRPr="004642F2" w:rsidRDefault="004642F2" w:rsidP="004642F2">
      <w:pPr>
        <w:numPr>
          <w:ilvl w:val="0"/>
          <w:numId w:val="1"/>
        </w:numPr>
        <w:rPr>
          <w:sz w:val="32"/>
          <w:szCs w:val="32"/>
        </w:rPr>
      </w:pPr>
      <w:r w:rsidRPr="004642F2">
        <w:rPr>
          <w:sz w:val="32"/>
          <w:szCs w:val="32"/>
        </w:rPr>
        <w:t>Я научился …</w:t>
      </w:r>
    </w:p>
    <w:p w:rsidR="004642F2" w:rsidRPr="004642F2" w:rsidRDefault="00FA336B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Вернёмся к нашей цели урока</w:t>
      </w:r>
      <w:r w:rsidR="007763C4">
        <w:rPr>
          <w:color w:val="000000"/>
          <w:sz w:val="32"/>
          <w:szCs w:val="32"/>
        </w:rPr>
        <w:t>, удалось ли нам реализовать все поставленные задачи?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9. Домашнее задание. (Слайд 31)</w:t>
      </w:r>
    </w:p>
    <w:p w:rsidR="004642F2" w:rsidRPr="004642F2" w:rsidRDefault="007763C4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>
        <w:rPr>
          <w:rStyle w:val="c1"/>
          <w:color w:val="000000"/>
          <w:sz w:val="32"/>
          <w:szCs w:val="32"/>
        </w:rPr>
        <w:t>    П.30;№223 (б</w:t>
      </w:r>
      <w:r w:rsidR="004642F2" w:rsidRPr="004642F2">
        <w:rPr>
          <w:rStyle w:val="c1"/>
          <w:color w:val="000000"/>
          <w:sz w:val="32"/>
          <w:szCs w:val="32"/>
        </w:rPr>
        <w:t>); №227 (а) ; стр.71.</w:t>
      </w:r>
    </w:p>
    <w:p w:rsidR="004642F2" w:rsidRPr="004642F2" w:rsidRDefault="004642F2" w:rsidP="004642F2">
      <w:pPr>
        <w:pStyle w:val="c7"/>
        <w:shd w:val="clear" w:color="auto" w:fill="FFFFFF"/>
        <w:spacing w:before="0" w:beforeAutospacing="0" w:after="0" w:afterAutospacing="0"/>
        <w:ind w:right="-6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10. Рефлексия (Слайд 32)</w:t>
      </w:r>
    </w:p>
    <w:p w:rsidR="004642F2" w:rsidRPr="004642F2" w:rsidRDefault="004642F2" w:rsidP="004642F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4642F2">
        <w:rPr>
          <w:rStyle w:val="c1"/>
          <w:b/>
          <w:bCs/>
          <w:color w:val="000000"/>
          <w:sz w:val="32"/>
          <w:szCs w:val="32"/>
        </w:rPr>
        <w:t>Притча:</w:t>
      </w:r>
      <w:r w:rsidRPr="004642F2">
        <w:rPr>
          <w:rStyle w:val="c1"/>
          <w:color w:val="000000"/>
          <w:sz w:val="32"/>
          <w:szCs w:val="32"/>
        </w:rPr>
        <w:t> Шёл мудрец, а навстречу ему 3 человека, которые везли под горячим солнцем тележки с камнями для строительства. Мудрец остановился и задал каждому по вопросу. У первого спросил «Что ты делал целый день? И тот с ухмылкой ответил, что целый день возил тяжелые камни. У второго мудрец спросил «А что ты делал целый день?» и тот ответил «А я выполнял свою работу». А третий улыбнулся, его лицо засветилось радостью и удовольствием «А я принимал участие в строительстве храма»</w:t>
      </w:r>
    </w:p>
    <w:p w:rsidR="004642F2" w:rsidRPr="004642F2" w:rsidRDefault="004642F2" w:rsidP="00B928F6">
      <w:pPr>
        <w:shd w:val="clear" w:color="auto" w:fill="FFFFFF"/>
        <w:spacing w:line="330" w:lineRule="atLeast"/>
        <w:ind w:left="360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Ребята, давайте мы попробуем с вами оценить каждый свою работу за урок.</w:t>
      </w:r>
    </w:p>
    <w:p w:rsidR="004642F2" w:rsidRPr="004642F2" w:rsidRDefault="004642F2" w:rsidP="004642F2">
      <w:pPr>
        <w:numPr>
          <w:ilvl w:val="0"/>
          <w:numId w:val="5"/>
        </w:numPr>
        <w:shd w:val="clear" w:color="auto" w:fill="FFFFFF"/>
        <w:spacing w:line="330" w:lineRule="atLeast"/>
        <w:ind w:left="360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К</w:t>
      </w:r>
      <w:r w:rsidR="00B2176F">
        <w:rPr>
          <w:rStyle w:val="c1"/>
          <w:color w:val="000000"/>
          <w:sz w:val="32"/>
          <w:szCs w:val="32"/>
        </w:rPr>
        <w:t xml:space="preserve">то возил </w:t>
      </w:r>
      <w:r w:rsidR="004E642E">
        <w:rPr>
          <w:rStyle w:val="c1"/>
          <w:color w:val="000000"/>
          <w:sz w:val="32"/>
          <w:szCs w:val="32"/>
        </w:rPr>
        <w:t>камни? (поднимите синие</w:t>
      </w:r>
      <w:r w:rsidRPr="004642F2">
        <w:rPr>
          <w:rStyle w:val="c1"/>
          <w:color w:val="000000"/>
          <w:sz w:val="32"/>
          <w:szCs w:val="32"/>
        </w:rPr>
        <w:t xml:space="preserve"> треугольники)</w:t>
      </w:r>
    </w:p>
    <w:p w:rsidR="004642F2" w:rsidRPr="004642F2" w:rsidRDefault="004642F2" w:rsidP="004642F2">
      <w:pPr>
        <w:numPr>
          <w:ilvl w:val="0"/>
          <w:numId w:val="5"/>
        </w:numPr>
        <w:shd w:val="clear" w:color="auto" w:fill="FFFFFF"/>
        <w:spacing w:line="330" w:lineRule="atLeast"/>
        <w:ind w:left="360"/>
        <w:jc w:val="both"/>
        <w:rPr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Кто выполнял свою работу? (поднимите желтые треугольники)</w:t>
      </w:r>
    </w:p>
    <w:p w:rsidR="004642F2" w:rsidRDefault="004642F2" w:rsidP="004642F2">
      <w:pPr>
        <w:numPr>
          <w:ilvl w:val="0"/>
          <w:numId w:val="5"/>
        </w:numPr>
        <w:shd w:val="clear" w:color="auto" w:fill="FFFFFF"/>
        <w:spacing w:line="330" w:lineRule="atLeast"/>
        <w:ind w:left="360"/>
        <w:jc w:val="both"/>
        <w:rPr>
          <w:rStyle w:val="c1"/>
          <w:color w:val="000000"/>
          <w:sz w:val="32"/>
          <w:szCs w:val="32"/>
        </w:rPr>
      </w:pPr>
      <w:r w:rsidRPr="004642F2">
        <w:rPr>
          <w:rStyle w:val="c1"/>
          <w:color w:val="000000"/>
          <w:sz w:val="32"/>
          <w:szCs w:val="32"/>
        </w:rPr>
        <w:t>Кто строил храм? (поднимите красные треугольники)</w:t>
      </w:r>
    </w:p>
    <w:p w:rsidR="004E642E" w:rsidRPr="004642F2" w:rsidRDefault="004E642E" w:rsidP="004E642E">
      <w:pPr>
        <w:shd w:val="clear" w:color="auto" w:fill="FFFFFF"/>
        <w:spacing w:line="330" w:lineRule="atLeast"/>
        <w:ind w:left="360"/>
        <w:jc w:val="both"/>
        <w:rPr>
          <w:color w:val="000000"/>
          <w:sz w:val="32"/>
          <w:szCs w:val="32"/>
        </w:rPr>
      </w:pPr>
      <w:r>
        <w:rPr>
          <w:rStyle w:val="c1"/>
          <w:color w:val="000000"/>
          <w:sz w:val="32"/>
          <w:szCs w:val="32"/>
        </w:rPr>
        <w:t>Спасибо за работу. Мне было приятно и легко с вами работать.</w:t>
      </w:r>
    </w:p>
    <w:p w:rsidR="004642F2" w:rsidRPr="004642F2" w:rsidRDefault="004642F2" w:rsidP="004642F2">
      <w:pPr>
        <w:jc w:val="both"/>
        <w:rPr>
          <w:sz w:val="32"/>
          <w:szCs w:val="32"/>
        </w:rPr>
      </w:pPr>
    </w:p>
    <w:p w:rsidR="001C61F5" w:rsidRPr="004642F2" w:rsidRDefault="001C61F5">
      <w:pPr>
        <w:rPr>
          <w:sz w:val="32"/>
          <w:szCs w:val="32"/>
        </w:rPr>
      </w:pPr>
    </w:p>
    <w:sectPr w:rsidR="001C61F5" w:rsidRPr="004642F2" w:rsidSect="00B217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7E01"/>
    <w:multiLevelType w:val="multilevel"/>
    <w:tmpl w:val="E146F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25256"/>
    <w:multiLevelType w:val="hybridMultilevel"/>
    <w:tmpl w:val="70281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742CA"/>
    <w:multiLevelType w:val="multilevel"/>
    <w:tmpl w:val="14A4161E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AB7FD3"/>
    <w:multiLevelType w:val="multilevel"/>
    <w:tmpl w:val="10560E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>
    <w:nsid w:val="73782349"/>
    <w:multiLevelType w:val="multilevel"/>
    <w:tmpl w:val="E2F8F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642F2"/>
    <w:rsid w:val="00185E56"/>
    <w:rsid w:val="001C61F5"/>
    <w:rsid w:val="00327402"/>
    <w:rsid w:val="00335773"/>
    <w:rsid w:val="00426CD4"/>
    <w:rsid w:val="004642F2"/>
    <w:rsid w:val="00484227"/>
    <w:rsid w:val="004E642E"/>
    <w:rsid w:val="006A037A"/>
    <w:rsid w:val="00745C99"/>
    <w:rsid w:val="007763C4"/>
    <w:rsid w:val="008F75F2"/>
    <w:rsid w:val="009D0DB6"/>
    <w:rsid w:val="00B2176F"/>
    <w:rsid w:val="00B928F6"/>
    <w:rsid w:val="00D17728"/>
    <w:rsid w:val="00E06FD6"/>
    <w:rsid w:val="00EA5AF1"/>
    <w:rsid w:val="00ED4105"/>
    <w:rsid w:val="00FA336B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42F2"/>
  </w:style>
  <w:style w:type="paragraph" w:customStyle="1" w:styleId="c0">
    <w:name w:val="c0"/>
    <w:basedOn w:val="a"/>
    <w:rsid w:val="004642F2"/>
    <w:pPr>
      <w:spacing w:before="100" w:beforeAutospacing="1" w:after="100" w:afterAutospacing="1"/>
    </w:pPr>
  </w:style>
  <w:style w:type="character" w:customStyle="1" w:styleId="c1">
    <w:name w:val="c1"/>
    <w:basedOn w:val="a0"/>
    <w:rsid w:val="004642F2"/>
  </w:style>
  <w:style w:type="character" w:customStyle="1" w:styleId="c6">
    <w:name w:val="c6"/>
    <w:basedOn w:val="a0"/>
    <w:rsid w:val="004642F2"/>
  </w:style>
  <w:style w:type="paragraph" w:customStyle="1" w:styleId="c7">
    <w:name w:val="c7"/>
    <w:basedOn w:val="a"/>
    <w:rsid w:val="004642F2"/>
    <w:pPr>
      <w:spacing w:before="100" w:beforeAutospacing="1" w:after="100" w:afterAutospacing="1"/>
    </w:pPr>
  </w:style>
  <w:style w:type="character" w:customStyle="1" w:styleId="c2">
    <w:name w:val="c2"/>
    <w:basedOn w:val="a0"/>
    <w:rsid w:val="004642F2"/>
  </w:style>
  <w:style w:type="paragraph" w:customStyle="1" w:styleId="c29">
    <w:name w:val="c29"/>
    <w:basedOn w:val="a"/>
    <w:rsid w:val="004642F2"/>
    <w:pPr>
      <w:spacing w:before="100" w:beforeAutospacing="1" w:after="100" w:afterAutospacing="1"/>
    </w:pPr>
  </w:style>
  <w:style w:type="paragraph" w:customStyle="1" w:styleId="c31">
    <w:name w:val="c31"/>
    <w:basedOn w:val="a"/>
    <w:rsid w:val="004642F2"/>
    <w:pPr>
      <w:spacing w:before="100" w:beforeAutospacing="1" w:after="100" w:afterAutospacing="1"/>
    </w:pPr>
  </w:style>
  <w:style w:type="paragraph" w:customStyle="1" w:styleId="c13">
    <w:name w:val="c13"/>
    <w:basedOn w:val="a"/>
    <w:rsid w:val="004642F2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185E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2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DOOM</cp:lastModifiedBy>
  <cp:revision>9</cp:revision>
  <cp:lastPrinted>2017-01-30T13:13:00Z</cp:lastPrinted>
  <dcterms:created xsi:type="dcterms:W3CDTF">2017-01-30T08:26:00Z</dcterms:created>
  <dcterms:modified xsi:type="dcterms:W3CDTF">2017-02-23T03:35:00Z</dcterms:modified>
</cp:coreProperties>
</file>